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2775" w14:textId="57218185" w:rsidR="00A035E7" w:rsidRPr="00A035E7" w:rsidRDefault="00A035E7" w:rsidP="00A035E7">
      <w:pPr>
        <w:adjustRightInd w:val="0"/>
        <w:snapToGrid w:val="0"/>
        <w:spacing w:beforeLines="50" w:before="120" w:line="440" w:lineRule="exact"/>
        <w:ind w:firstLineChars="100" w:firstLine="280"/>
        <w:rPr>
          <w:rFonts w:ascii="黑体" w:eastAsia="黑体" w:hAnsi="黑体" w:hint="eastAsia"/>
          <w:bCs/>
          <w:sz w:val="28"/>
          <w:szCs w:val="28"/>
        </w:rPr>
      </w:pPr>
      <w:r w:rsidRPr="00A035E7">
        <w:rPr>
          <w:rFonts w:ascii="黑体" w:eastAsia="黑体" w:hAnsi="黑体" w:hint="eastAsia"/>
          <w:bCs/>
          <w:sz w:val="28"/>
          <w:szCs w:val="28"/>
        </w:rPr>
        <w:t>附件2：</w:t>
      </w:r>
    </w:p>
    <w:p w14:paraId="598DD4E0" w14:textId="6C049507" w:rsidR="008E6078" w:rsidRPr="008E6078" w:rsidRDefault="00205A40" w:rsidP="008E6078">
      <w:pPr>
        <w:adjustRightInd w:val="0"/>
        <w:snapToGrid w:val="0"/>
        <w:spacing w:beforeLines="50" w:before="120" w:line="440" w:lineRule="exact"/>
        <w:ind w:firstLineChars="100" w:firstLine="361"/>
        <w:jc w:val="center"/>
        <w:rPr>
          <w:rFonts w:ascii="黑体" w:eastAsia="黑体" w:hAnsi="黑体"/>
          <w:b/>
          <w:sz w:val="36"/>
          <w:szCs w:val="36"/>
        </w:rPr>
      </w:pPr>
      <w:r w:rsidRPr="008E6078">
        <w:rPr>
          <w:rFonts w:ascii="黑体" w:eastAsia="黑体" w:hAnsi="黑体"/>
          <w:b/>
          <w:sz w:val="36"/>
          <w:szCs w:val="36"/>
        </w:rPr>
        <w:t>第二十</w:t>
      </w:r>
      <w:r w:rsidR="002D0AE9" w:rsidRPr="008E6078">
        <w:rPr>
          <w:rFonts w:ascii="黑体" w:eastAsia="黑体" w:hAnsi="黑体" w:hint="eastAsia"/>
          <w:b/>
          <w:sz w:val="36"/>
          <w:szCs w:val="36"/>
        </w:rPr>
        <w:t>五</w:t>
      </w:r>
      <w:r w:rsidRPr="008E6078">
        <w:rPr>
          <w:rFonts w:ascii="黑体" w:eastAsia="黑体" w:hAnsi="黑体"/>
          <w:b/>
          <w:sz w:val="36"/>
          <w:szCs w:val="36"/>
        </w:rPr>
        <w:t>届</w:t>
      </w:r>
      <w:r w:rsidR="00FD0DA3" w:rsidRPr="008E6078">
        <w:rPr>
          <w:rFonts w:ascii="黑体" w:eastAsia="黑体" w:hAnsi="黑体" w:hint="eastAsia"/>
          <w:b/>
          <w:sz w:val="36"/>
          <w:szCs w:val="36"/>
        </w:rPr>
        <w:t>华南大学生物理实验设计大赛</w:t>
      </w:r>
      <w:r w:rsidR="00FD0DA3" w:rsidRPr="008E6078">
        <w:rPr>
          <w:rFonts w:ascii="黑体" w:eastAsia="黑体" w:hAnsi="黑体"/>
          <w:b/>
          <w:sz w:val="36"/>
          <w:szCs w:val="36"/>
        </w:rPr>
        <w:t>题目</w:t>
      </w:r>
    </w:p>
    <w:p w14:paraId="6D015CAF" w14:textId="21306B37" w:rsidR="00205A40" w:rsidRPr="008E6078" w:rsidRDefault="009A310A" w:rsidP="008E6078">
      <w:pPr>
        <w:adjustRightInd w:val="0"/>
        <w:snapToGrid w:val="0"/>
        <w:spacing w:beforeLines="50" w:before="120" w:line="440" w:lineRule="exact"/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E6078">
        <w:rPr>
          <w:rFonts w:asciiTheme="majorEastAsia" w:eastAsiaTheme="majorEastAsia" w:hAnsiTheme="majorEastAsia" w:hint="eastAsia"/>
          <w:b/>
          <w:sz w:val="24"/>
          <w:szCs w:val="24"/>
        </w:rPr>
        <w:t>（采用</w:t>
      </w:r>
      <w:r w:rsidRPr="008E6078">
        <w:rPr>
          <w:rFonts w:asciiTheme="majorEastAsia" w:eastAsiaTheme="majorEastAsia" w:hAnsiTheme="majorEastAsia"/>
          <w:b/>
          <w:sz w:val="24"/>
          <w:szCs w:val="24"/>
        </w:rPr>
        <w:t>2024年第十届全国大学生物理实验竞赛（创新赛）命题类题目1-4</w:t>
      </w:r>
      <w:r w:rsidRPr="008E6078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642723D2" w14:textId="09E32136" w:rsidR="008E6078" w:rsidRDefault="008E6078" w:rsidP="00026054">
      <w:pPr>
        <w:spacing w:before="71" w:line="360" w:lineRule="auto"/>
        <w:ind w:firstLineChars="202" w:firstLine="485"/>
        <w:jc w:val="both"/>
        <w:rPr>
          <w:rFonts w:ascii="Times New Roman" w:hAnsi="Times New Roman"/>
          <w:sz w:val="24"/>
          <w:szCs w:val="24"/>
        </w:rPr>
      </w:pPr>
    </w:p>
    <w:p w14:paraId="697DD162" w14:textId="77777777" w:rsidR="008E6078" w:rsidRDefault="008E6078" w:rsidP="00026054">
      <w:pPr>
        <w:spacing w:before="71" w:line="360" w:lineRule="auto"/>
        <w:ind w:firstLineChars="202" w:firstLine="485"/>
        <w:jc w:val="both"/>
        <w:rPr>
          <w:rFonts w:ascii="Times New Roman" w:hAnsi="Times New Roman"/>
          <w:sz w:val="24"/>
          <w:szCs w:val="24"/>
        </w:rPr>
      </w:pPr>
    </w:p>
    <w:p w14:paraId="56A421A1" w14:textId="687B2A15" w:rsidR="00FD0DA3" w:rsidRPr="00892BAA" w:rsidRDefault="00264883" w:rsidP="00026054">
      <w:pPr>
        <w:spacing w:before="71" w:line="360" w:lineRule="auto"/>
        <w:ind w:firstLineChars="202" w:firstLine="485"/>
        <w:jc w:val="both"/>
        <w:rPr>
          <w:rFonts w:ascii="Times New Roman" w:hAnsi="Times New Roman"/>
          <w:sz w:val="24"/>
          <w:szCs w:val="24"/>
        </w:rPr>
      </w:pPr>
      <w:r w:rsidRPr="00892BAA">
        <w:rPr>
          <w:rFonts w:ascii="Times New Roman" w:hAnsi="Times New Roman"/>
          <w:sz w:val="24"/>
          <w:szCs w:val="24"/>
        </w:rPr>
        <w:t>第二十</w:t>
      </w:r>
      <w:r w:rsidR="002D0AE9" w:rsidRPr="00892BAA">
        <w:rPr>
          <w:rFonts w:ascii="Times New Roman" w:hAnsi="Times New Roman" w:hint="eastAsia"/>
          <w:sz w:val="24"/>
          <w:szCs w:val="24"/>
        </w:rPr>
        <w:t>五</w:t>
      </w:r>
      <w:r w:rsidRPr="00892BAA">
        <w:rPr>
          <w:rFonts w:ascii="Times New Roman" w:hAnsi="Times New Roman"/>
          <w:sz w:val="24"/>
          <w:szCs w:val="24"/>
        </w:rPr>
        <w:t>届</w:t>
      </w:r>
      <w:r w:rsidR="00FD0DA3" w:rsidRPr="00892BAA">
        <w:rPr>
          <w:rFonts w:ascii="Times New Roman" w:hAnsi="Times New Roman" w:hint="eastAsia"/>
          <w:sz w:val="24"/>
          <w:szCs w:val="24"/>
        </w:rPr>
        <w:t>华南大学生物理实验设计大赛采用</w:t>
      </w:r>
      <w:r w:rsidR="00FD0DA3" w:rsidRPr="00892BAA">
        <w:rPr>
          <w:rFonts w:ascii="Times New Roman" w:hAnsi="Times New Roman"/>
          <w:sz w:val="24"/>
          <w:szCs w:val="24"/>
        </w:rPr>
        <w:t>202</w:t>
      </w:r>
      <w:r w:rsidR="002D0AE9" w:rsidRPr="00892BAA">
        <w:rPr>
          <w:rFonts w:ascii="Times New Roman" w:hAnsi="Times New Roman"/>
          <w:sz w:val="24"/>
          <w:szCs w:val="24"/>
        </w:rPr>
        <w:t>4</w:t>
      </w:r>
      <w:r w:rsidR="00FD0DA3" w:rsidRPr="00892BAA">
        <w:rPr>
          <w:rFonts w:ascii="Times New Roman" w:hAnsi="Times New Roman"/>
          <w:sz w:val="24"/>
          <w:szCs w:val="24"/>
        </w:rPr>
        <w:t>年</w:t>
      </w:r>
      <w:r w:rsidR="00F138BF" w:rsidRPr="00892BAA">
        <w:rPr>
          <w:rFonts w:ascii="Times New Roman" w:hAnsi="Times New Roman" w:hint="eastAsia"/>
          <w:sz w:val="24"/>
          <w:szCs w:val="24"/>
        </w:rPr>
        <w:t>第</w:t>
      </w:r>
      <w:r w:rsidR="002D0AE9" w:rsidRPr="00892BAA">
        <w:rPr>
          <w:rFonts w:ascii="Times New Roman" w:hAnsi="Times New Roman" w:hint="eastAsia"/>
          <w:sz w:val="24"/>
          <w:szCs w:val="24"/>
        </w:rPr>
        <w:t>十</w:t>
      </w:r>
      <w:r w:rsidR="00F138BF" w:rsidRPr="00892BAA">
        <w:rPr>
          <w:rFonts w:ascii="Times New Roman" w:hAnsi="Times New Roman" w:hint="eastAsia"/>
          <w:sz w:val="24"/>
          <w:szCs w:val="24"/>
        </w:rPr>
        <w:t>届</w:t>
      </w:r>
      <w:r w:rsidR="00FD0DA3" w:rsidRPr="00892BAA">
        <w:rPr>
          <w:rFonts w:ascii="Times New Roman" w:hAnsi="Times New Roman"/>
          <w:sz w:val="24"/>
          <w:szCs w:val="24"/>
        </w:rPr>
        <w:t>全国大学生物理实验竞赛</w:t>
      </w:r>
      <w:r w:rsidR="00141D23" w:rsidRPr="00892BAA">
        <w:rPr>
          <w:rFonts w:ascii="Times New Roman" w:hAnsi="Times New Roman" w:hint="eastAsia"/>
          <w:sz w:val="24"/>
          <w:szCs w:val="24"/>
        </w:rPr>
        <w:t>（</w:t>
      </w:r>
      <w:r w:rsidR="00FD0DA3" w:rsidRPr="00892BAA">
        <w:rPr>
          <w:rFonts w:ascii="Times New Roman" w:hAnsi="Times New Roman"/>
          <w:sz w:val="24"/>
          <w:szCs w:val="24"/>
        </w:rPr>
        <w:t>创新</w:t>
      </w:r>
      <w:r w:rsidR="00141D23" w:rsidRPr="00892BAA">
        <w:rPr>
          <w:rFonts w:ascii="Times New Roman" w:hAnsi="Times New Roman" w:hint="eastAsia"/>
          <w:sz w:val="24"/>
          <w:szCs w:val="24"/>
        </w:rPr>
        <w:t>赛）</w:t>
      </w:r>
      <w:r w:rsidR="00FD0DA3" w:rsidRPr="00892BAA">
        <w:rPr>
          <w:rFonts w:ascii="Times New Roman" w:hAnsi="Times New Roman" w:hint="eastAsia"/>
          <w:sz w:val="24"/>
          <w:szCs w:val="24"/>
        </w:rPr>
        <w:t>命题类题目</w:t>
      </w:r>
      <w:r w:rsidR="008642B0" w:rsidRPr="00892BAA">
        <w:rPr>
          <w:rFonts w:ascii="Times New Roman" w:hAnsi="Times New Roman" w:hint="eastAsia"/>
          <w:sz w:val="24"/>
          <w:szCs w:val="24"/>
        </w:rPr>
        <w:t>1</w:t>
      </w:r>
      <w:r w:rsidR="008642B0" w:rsidRPr="00892BAA">
        <w:rPr>
          <w:rFonts w:ascii="Times New Roman" w:hAnsi="Times New Roman"/>
          <w:sz w:val="24"/>
          <w:szCs w:val="24"/>
        </w:rPr>
        <w:t>-4</w:t>
      </w:r>
      <w:r w:rsidR="00141D23" w:rsidRPr="00892BAA">
        <w:rPr>
          <w:rFonts w:ascii="Times New Roman" w:hAnsi="Times New Roman" w:hint="eastAsia"/>
          <w:sz w:val="24"/>
          <w:szCs w:val="24"/>
        </w:rPr>
        <w:t>作为本次大赛的题目</w:t>
      </w:r>
      <w:r w:rsidR="00A035E7">
        <w:rPr>
          <w:rFonts w:ascii="Times New Roman" w:hAnsi="Times New Roman" w:hint="eastAsia"/>
          <w:sz w:val="24"/>
          <w:szCs w:val="24"/>
        </w:rPr>
        <w:t>。</w:t>
      </w:r>
      <w:r w:rsidR="00A035E7" w:rsidRPr="00892BAA">
        <w:rPr>
          <w:rFonts w:ascii="Times New Roman" w:hAnsi="Times New Roman"/>
          <w:sz w:val="24"/>
          <w:szCs w:val="24"/>
        </w:rPr>
        <w:t>题目</w:t>
      </w:r>
      <w:r w:rsidR="00A035E7" w:rsidRPr="00892BAA">
        <w:rPr>
          <w:rFonts w:ascii="Times New Roman" w:hAnsi="Times New Roman" w:hint="eastAsia"/>
          <w:sz w:val="24"/>
          <w:szCs w:val="24"/>
        </w:rPr>
        <w:t>内容和要求</w:t>
      </w:r>
      <w:r w:rsidR="00A035E7">
        <w:rPr>
          <w:rFonts w:ascii="Times New Roman" w:hAnsi="Times New Roman" w:hint="eastAsia"/>
          <w:sz w:val="24"/>
          <w:szCs w:val="24"/>
        </w:rPr>
        <w:t>如下</w:t>
      </w:r>
      <w:r w:rsidR="00D13BA4" w:rsidRPr="00892BAA">
        <w:rPr>
          <w:rFonts w:ascii="Times New Roman" w:hAnsi="Times New Roman" w:hint="eastAsia"/>
          <w:sz w:val="24"/>
          <w:szCs w:val="24"/>
        </w:rPr>
        <w:t>：</w:t>
      </w:r>
    </w:p>
    <w:p w14:paraId="71AAFD2B" w14:textId="3670EFD2" w:rsidR="00D13BA4" w:rsidRDefault="008A38F3" w:rsidP="00726BB8">
      <w:pPr>
        <w:spacing w:before="71" w:line="360" w:lineRule="auto"/>
        <w:ind w:firstLineChars="202" w:firstLine="487"/>
        <w:rPr>
          <w:rFonts w:ascii="Times New Roman" w:hAnsi="Times New Roman"/>
          <w:b/>
          <w:sz w:val="24"/>
          <w:szCs w:val="24"/>
        </w:rPr>
      </w:pPr>
      <w:r w:rsidRPr="00892BAA">
        <w:rPr>
          <w:rFonts w:ascii="Times New Roman" w:hAnsi="Times New Roman" w:hint="eastAsia"/>
          <w:b/>
          <w:sz w:val="24"/>
          <w:szCs w:val="24"/>
        </w:rPr>
        <w:t>题目</w:t>
      </w:r>
      <w:r w:rsidRPr="00892BAA">
        <w:rPr>
          <w:rFonts w:ascii="Times New Roman" w:hAnsi="Times New Roman"/>
          <w:b/>
          <w:sz w:val="24"/>
          <w:szCs w:val="24"/>
        </w:rPr>
        <w:t>1</w:t>
      </w:r>
      <w:r w:rsidRPr="00892BAA">
        <w:rPr>
          <w:rFonts w:ascii="Times New Roman" w:hAnsi="Times New Roman"/>
          <w:b/>
          <w:sz w:val="24"/>
          <w:szCs w:val="24"/>
        </w:rPr>
        <w:t>：声波探伤</w:t>
      </w:r>
    </w:p>
    <w:p w14:paraId="21661537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目的：</w:t>
      </w:r>
    </w:p>
    <w:p w14:paraId="6448B226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）研究声波在固体中的传播特性；</w:t>
      </w:r>
    </w:p>
    <w:p w14:paraId="53E74D78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）制作一个利用声波进行探伤的实际应用装置或实验研究装置。</w:t>
      </w:r>
    </w:p>
    <w:p w14:paraId="6B93E37C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要求：</w:t>
      </w:r>
    </w:p>
    <w:p w14:paraId="238B05A8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设计实验方案</w:t>
      </w:r>
      <w:r>
        <w:rPr>
          <w:rFonts w:ascii="Times New Roman" w:hAnsi="Times New Roman" w:cs="Times New Roman" w:hint="eastAsia"/>
          <w:sz w:val="24"/>
          <w:szCs w:val="28"/>
        </w:rPr>
        <w:t>（</w:t>
      </w:r>
      <w:r>
        <w:rPr>
          <w:rFonts w:ascii="Times New Roman" w:hAnsi="Times New Roman" w:cs="Times New Roman"/>
          <w:sz w:val="24"/>
          <w:szCs w:val="28"/>
        </w:rPr>
        <w:t>含原理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；</w:t>
      </w:r>
    </w:p>
    <w:p w14:paraId="2764D061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制作一个实验装置；</w:t>
      </w:r>
    </w:p>
    <w:p w14:paraId="619AE49D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结合实验结果，讨论声波参数对结果的影响以及适用范围；</w:t>
      </w:r>
    </w:p>
    <w:p w14:paraId="25AD2EF2" w14:textId="0128B005" w:rsidR="00A035E7" w:rsidRP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 w:hint="eastAsia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）讨论测量精度和不确定度。</w:t>
      </w:r>
    </w:p>
    <w:p w14:paraId="47BF591A" w14:textId="7AC956AD" w:rsidR="00D13BA4" w:rsidRDefault="008A38F3" w:rsidP="00726BB8">
      <w:pPr>
        <w:spacing w:before="71" w:line="360" w:lineRule="auto"/>
        <w:ind w:firstLineChars="202" w:firstLine="487"/>
        <w:rPr>
          <w:rFonts w:ascii="Times New Roman" w:hAnsi="Times New Roman"/>
          <w:b/>
          <w:sz w:val="24"/>
          <w:szCs w:val="24"/>
        </w:rPr>
      </w:pPr>
      <w:r w:rsidRPr="00892BAA">
        <w:rPr>
          <w:rFonts w:ascii="Times New Roman" w:hAnsi="Times New Roman" w:hint="eastAsia"/>
          <w:b/>
          <w:sz w:val="24"/>
          <w:szCs w:val="24"/>
        </w:rPr>
        <w:t>题目</w:t>
      </w:r>
      <w:r w:rsidRPr="00892BAA">
        <w:rPr>
          <w:rFonts w:ascii="Times New Roman" w:hAnsi="Times New Roman"/>
          <w:b/>
          <w:sz w:val="24"/>
          <w:szCs w:val="24"/>
        </w:rPr>
        <w:t>2</w:t>
      </w:r>
      <w:r w:rsidRPr="00892BAA">
        <w:rPr>
          <w:rFonts w:ascii="Times New Roman" w:hAnsi="Times New Roman"/>
          <w:b/>
          <w:sz w:val="24"/>
          <w:szCs w:val="24"/>
        </w:rPr>
        <w:t>：光纤</w:t>
      </w:r>
    </w:p>
    <w:p w14:paraId="24FABC8B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目的：</w:t>
      </w:r>
    </w:p>
    <w:p w14:paraId="421FED4C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研究光纤的特性，制作一种能够用于精密测量的光纤传感器。</w:t>
      </w:r>
    </w:p>
    <w:p w14:paraId="5DDF5D6A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要求：</w:t>
      </w:r>
    </w:p>
    <w:p w14:paraId="5D0F9F6C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）设计一种光纤传感器，实现温度、浓度或振动（选择其中之一即可）的测量，给出设计原理</w:t>
      </w:r>
      <w:r>
        <w:rPr>
          <w:rFonts w:ascii="Times New Roman" w:hAnsi="Times New Roman" w:cs="Times New Roman" w:hint="eastAsia"/>
          <w:sz w:val="24"/>
          <w:szCs w:val="28"/>
        </w:rPr>
        <w:t>；</w:t>
      </w:r>
    </w:p>
    <w:p w14:paraId="3B63CC00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）制作一个实验装置；</w:t>
      </w:r>
    </w:p>
    <w:p w14:paraId="7E95E6B3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）结合实验结果，讨论该光纤传感器的主要静态和动态特性指标</w:t>
      </w:r>
      <w:r>
        <w:rPr>
          <w:rFonts w:ascii="Times New Roman" w:hAnsi="Times New Roman" w:cs="Times New Roman" w:hint="eastAsia"/>
          <w:sz w:val="24"/>
          <w:szCs w:val="28"/>
        </w:rPr>
        <w:t>；</w:t>
      </w:r>
    </w:p>
    <w:p w14:paraId="190F23DC" w14:textId="10F56505" w:rsidR="00A035E7" w:rsidRP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 w:hint="eastAsia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）讨论测量精度和不确定度。</w:t>
      </w:r>
    </w:p>
    <w:p w14:paraId="12CA054D" w14:textId="0AEBBFC6" w:rsidR="00D13BA4" w:rsidRDefault="008A38F3" w:rsidP="00726BB8">
      <w:pPr>
        <w:spacing w:before="71" w:line="360" w:lineRule="auto"/>
        <w:ind w:firstLineChars="202" w:firstLine="487"/>
        <w:rPr>
          <w:rFonts w:ascii="Times New Roman" w:hAnsi="Times New Roman"/>
          <w:b/>
          <w:sz w:val="24"/>
          <w:szCs w:val="24"/>
        </w:rPr>
      </w:pPr>
      <w:r w:rsidRPr="00892BAA">
        <w:rPr>
          <w:rFonts w:ascii="Times New Roman" w:hAnsi="Times New Roman" w:hint="eastAsia"/>
          <w:b/>
          <w:sz w:val="24"/>
          <w:szCs w:val="24"/>
        </w:rPr>
        <w:t>题目</w:t>
      </w:r>
      <w:r w:rsidRPr="00892BAA">
        <w:rPr>
          <w:rFonts w:ascii="Times New Roman" w:hAnsi="Times New Roman"/>
          <w:b/>
          <w:sz w:val="24"/>
          <w:szCs w:val="24"/>
        </w:rPr>
        <w:t>3</w:t>
      </w:r>
      <w:r w:rsidRPr="00892BAA">
        <w:rPr>
          <w:rFonts w:ascii="Times New Roman" w:hAnsi="Times New Roman"/>
          <w:b/>
          <w:sz w:val="24"/>
          <w:szCs w:val="24"/>
        </w:rPr>
        <w:t>：微弱磁场测量</w:t>
      </w:r>
    </w:p>
    <w:p w14:paraId="7D581B18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目的：</w:t>
      </w:r>
    </w:p>
    <w:p w14:paraId="38145DBB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研究测量微弱磁场的方法和手段，制作一个微弱磁场测量装置。</w:t>
      </w:r>
    </w:p>
    <w:p w14:paraId="005CAC13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要求：</w:t>
      </w:r>
    </w:p>
    <w:p w14:paraId="7E41FFE8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设计实验方案</w:t>
      </w:r>
      <w:r>
        <w:rPr>
          <w:rFonts w:ascii="Times New Roman" w:hAnsi="Times New Roman" w:cs="Times New Roman" w:hint="eastAsia"/>
          <w:sz w:val="24"/>
          <w:szCs w:val="28"/>
        </w:rPr>
        <w:t>（</w:t>
      </w:r>
      <w:r>
        <w:rPr>
          <w:rFonts w:ascii="Times New Roman" w:hAnsi="Times New Roman" w:cs="Times New Roman"/>
          <w:sz w:val="24"/>
          <w:szCs w:val="28"/>
        </w:rPr>
        <w:t>含原理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；</w:t>
      </w:r>
    </w:p>
    <w:p w14:paraId="45037187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制作一个实验装置，实现微弱磁场测量；</w:t>
      </w:r>
    </w:p>
    <w:p w14:paraId="30270EDA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结合实验结果，讨论该方法的适用范围；</w:t>
      </w:r>
    </w:p>
    <w:p w14:paraId="1128B7D8" w14:textId="313122F2" w:rsidR="00A035E7" w:rsidRP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 w:hint="eastAsia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讨论测量精度和不确定度。</w:t>
      </w:r>
    </w:p>
    <w:p w14:paraId="6B3A200E" w14:textId="5052F117" w:rsidR="00D13BA4" w:rsidRDefault="008A38F3" w:rsidP="00726BB8">
      <w:pPr>
        <w:spacing w:before="71" w:line="360" w:lineRule="auto"/>
        <w:ind w:firstLineChars="202" w:firstLine="487"/>
        <w:rPr>
          <w:rFonts w:ascii="Times New Roman" w:hAnsi="Times New Roman"/>
          <w:b/>
          <w:sz w:val="24"/>
          <w:szCs w:val="24"/>
        </w:rPr>
      </w:pPr>
      <w:r w:rsidRPr="00892BAA">
        <w:rPr>
          <w:rFonts w:ascii="Times New Roman" w:hAnsi="Times New Roman" w:hint="eastAsia"/>
          <w:b/>
          <w:sz w:val="24"/>
          <w:szCs w:val="24"/>
        </w:rPr>
        <w:t>题目</w:t>
      </w:r>
      <w:r w:rsidRPr="00892BAA">
        <w:rPr>
          <w:rFonts w:ascii="Times New Roman" w:hAnsi="Times New Roman"/>
          <w:b/>
          <w:sz w:val="24"/>
          <w:szCs w:val="24"/>
        </w:rPr>
        <w:t>4</w:t>
      </w:r>
      <w:r w:rsidRPr="00892BAA">
        <w:rPr>
          <w:rFonts w:ascii="Times New Roman" w:hAnsi="Times New Roman"/>
          <w:b/>
          <w:sz w:val="24"/>
          <w:szCs w:val="24"/>
        </w:rPr>
        <w:t>：热力学第二定律</w:t>
      </w:r>
    </w:p>
    <w:p w14:paraId="48668300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目的：</w:t>
      </w:r>
    </w:p>
    <w:p w14:paraId="1FBC7231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实现电或机械功率输出的</w:t>
      </w:r>
      <w:r>
        <w:rPr>
          <w:rFonts w:ascii="Times New Roman" w:hAnsi="Times New Roman" w:cs="Times New Roman"/>
          <w:sz w:val="24"/>
          <w:szCs w:val="28"/>
        </w:rPr>
        <w:t>“</w:t>
      </w:r>
      <w:r>
        <w:rPr>
          <w:rFonts w:ascii="Times New Roman" w:hAnsi="Times New Roman" w:cs="Times New Roman"/>
          <w:sz w:val="24"/>
          <w:szCs w:val="28"/>
        </w:rPr>
        <w:t>热机</w:t>
      </w:r>
      <w:r>
        <w:rPr>
          <w:rFonts w:ascii="Times New Roman" w:hAnsi="Times New Roman" w:cs="Times New Roman"/>
          <w:sz w:val="24"/>
          <w:szCs w:val="28"/>
        </w:rPr>
        <w:t>”</w:t>
      </w:r>
      <w:r>
        <w:rPr>
          <w:rFonts w:ascii="Times New Roman" w:hAnsi="Times New Roman" w:cs="Times New Roman"/>
          <w:sz w:val="24"/>
          <w:szCs w:val="28"/>
        </w:rPr>
        <w:t>，在此基础上探究热力学第二定律。</w:t>
      </w:r>
    </w:p>
    <w:p w14:paraId="1B757774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要求：</w:t>
      </w:r>
    </w:p>
    <w:p w14:paraId="047452B8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设计实验方案（含原理及物理模型）；</w:t>
      </w:r>
    </w:p>
    <w:p w14:paraId="7D960B72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制作一个展示热力学第二定律的</w:t>
      </w:r>
      <w:r>
        <w:rPr>
          <w:rFonts w:ascii="Times New Roman" w:hAnsi="Times New Roman" w:cs="Times New Roman"/>
          <w:sz w:val="24"/>
          <w:szCs w:val="28"/>
        </w:rPr>
        <w:t>“</w:t>
      </w:r>
      <w:r>
        <w:rPr>
          <w:rFonts w:ascii="Times New Roman" w:hAnsi="Times New Roman" w:cs="Times New Roman"/>
          <w:sz w:val="24"/>
          <w:szCs w:val="28"/>
        </w:rPr>
        <w:t>热机</w:t>
      </w:r>
      <w:r>
        <w:rPr>
          <w:rFonts w:ascii="Times New Roman" w:hAnsi="Times New Roman" w:cs="Times New Roman"/>
          <w:sz w:val="24"/>
          <w:szCs w:val="28"/>
        </w:rPr>
        <w:t>”</w:t>
      </w:r>
      <w:r>
        <w:rPr>
          <w:rFonts w:ascii="Times New Roman" w:hAnsi="Times New Roman" w:cs="Times New Roman"/>
          <w:sz w:val="24"/>
          <w:szCs w:val="28"/>
        </w:rPr>
        <w:t>，其电或机械输出功率不小于</w:t>
      </w:r>
      <w:r>
        <w:rPr>
          <w:rFonts w:ascii="Times New Roman" w:hAnsi="Times New Roman" w:cs="Times New Roman"/>
          <w:sz w:val="24"/>
          <w:szCs w:val="28"/>
        </w:rPr>
        <w:t>0.5W</w:t>
      </w:r>
      <w:r>
        <w:rPr>
          <w:rFonts w:ascii="Times New Roman" w:hAnsi="Times New Roman" w:cs="Times New Roman"/>
          <w:sz w:val="24"/>
          <w:szCs w:val="28"/>
        </w:rPr>
        <w:t>；装置表面（可触摸到的）温度不高于</w:t>
      </w:r>
      <w:r>
        <w:rPr>
          <w:rFonts w:ascii="Times New Roman" w:hAnsi="Times New Roman" w:cs="Times New Roman"/>
          <w:sz w:val="24"/>
          <w:szCs w:val="28"/>
        </w:rPr>
        <w:t>50℃</w:t>
      </w:r>
      <w:r>
        <w:rPr>
          <w:rFonts w:ascii="Times New Roman" w:hAnsi="Times New Roman" w:cs="Times New Roman" w:hint="eastAsia"/>
          <w:sz w:val="24"/>
          <w:szCs w:val="28"/>
        </w:rPr>
        <w:t>；</w:t>
      </w:r>
    </w:p>
    <w:p w14:paraId="004213DF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测量出该装置的最大输出功率和输出效率，讨论与卡诺循环的差异以及进一步提高效率的方法；</w:t>
      </w:r>
    </w:p>
    <w:p w14:paraId="02010471" w14:textId="77777777" w:rsidR="00A035E7" w:rsidRDefault="00A035E7" w:rsidP="00A035E7">
      <w:pPr>
        <w:adjustRightInd w:val="0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 w:hint="eastAsia"/>
          <w:sz w:val="24"/>
          <w:szCs w:val="28"/>
        </w:rPr>
        <w:t>）</w:t>
      </w:r>
      <w:r>
        <w:rPr>
          <w:rFonts w:ascii="Times New Roman" w:hAnsi="Times New Roman" w:cs="Times New Roman"/>
          <w:sz w:val="24"/>
          <w:szCs w:val="28"/>
        </w:rPr>
        <w:t>讨论测量精度和不确定度。</w:t>
      </w:r>
    </w:p>
    <w:p w14:paraId="2B1868ED" w14:textId="77777777" w:rsidR="00A035E7" w:rsidRPr="00892BAA" w:rsidRDefault="00A035E7" w:rsidP="00A035E7">
      <w:pPr>
        <w:spacing w:before="71" w:line="360" w:lineRule="auto"/>
        <w:rPr>
          <w:rFonts w:ascii="Times New Roman" w:hAnsi="Times New Roman" w:hint="eastAsia"/>
          <w:b/>
          <w:sz w:val="24"/>
          <w:szCs w:val="24"/>
        </w:rPr>
      </w:pPr>
    </w:p>
    <w:p w14:paraId="667A0D42" w14:textId="77777777" w:rsidR="00744DE8" w:rsidRDefault="00744DE8" w:rsidP="007A2129">
      <w:pPr>
        <w:spacing w:before="71" w:line="360" w:lineRule="auto"/>
        <w:ind w:firstLineChars="202" w:firstLine="48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重要说明</w:t>
      </w:r>
      <w:r w:rsidR="00A035E7">
        <w:rPr>
          <w:rFonts w:ascii="Times New Roman" w:hAnsi="Times New Roman" w:hint="eastAsia"/>
          <w:b/>
          <w:bCs/>
          <w:sz w:val="24"/>
          <w:szCs w:val="24"/>
        </w:rPr>
        <w:t>：</w:t>
      </w:r>
    </w:p>
    <w:p w14:paraId="15E4ABA3" w14:textId="6BE90BE4" w:rsidR="002E13A1" w:rsidRPr="00A035E7" w:rsidRDefault="00AC1829" w:rsidP="007A2129">
      <w:pPr>
        <w:spacing w:before="71" w:line="360" w:lineRule="auto"/>
        <w:ind w:firstLineChars="202" w:firstLine="487"/>
        <w:rPr>
          <w:rFonts w:ascii="Times New Roman" w:hAnsi="Times New Roman"/>
          <w:b/>
          <w:bCs/>
          <w:sz w:val="24"/>
          <w:szCs w:val="24"/>
        </w:rPr>
      </w:pPr>
      <w:r w:rsidRPr="00A035E7">
        <w:rPr>
          <w:rFonts w:ascii="Times New Roman" w:hAnsi="Times New Roman" w:hint="eastAsia"/>
          <w:b/>
          <w:bCs/>
          <w:sz w:val="24"/>
          <w:szCs w:val="24"/>
        </w:rPr>
        <w:t>本大赛</w:t>
      </w:r>
      <w:r w:rsidR="00141D23" w:rsidRPr="00A035E7">
        <w:rPr>
          <w:rFonts w:ascii="Times New Roman" w:hAnsi="Times New Roman" w:hint="eastAsia"/>
          <w:b/>
          <w:bCs/>
          <w:sz w:val="24"/>
          <w:szCs w:val="24"/>
        </w:rPr>
        <w:t>对作品的</w:t>
      </w:r>
      <w:r w:rsidR="002E13A1" w:rsidRPr="00A035E7">
        <w:rPr>
          <w:rFonts w:ascii="Times New Roman" w:hAnsi="Times New Roman" w:hint="eastAsia"/>
          <w:b/>
          <w:bCs/>
          <w:sz w:val="24"/>
          <w:szCs w:val="24"/>
        </w:rPr>
        <w:t>主要评判</w:t>
      </w:r>
      <w:r w:rsidR="00EF0C16" w:rsidRPr="00A035E7">
        <w:rPr>
          <w:rFonts w:ascii="Times New Roman" w:hAnsi="Times New Roman" w:hint="eastAsia"/>
          <w:b/>
          <w:bCs/>
          <w:sz w:val="24"/>
          <w:szCs w:val="24"/>
        </w:rPr>
        <w:t>依据包括</w:t>
      </w:r>
      <w:r w:rsidR="002E13A1" w:rsidRPr="00A035E7">
        <w:rPr>
          <w:rFonts w:ascii="Times New Roman" w:hAnsi="Times New Roman" w:hint="eastAsia"/>
          <w:b/>
          <w:bCs/>
          <w:sz w:val="24"/>
          <w:szCs w:val="24"/>
        </w:rPr>
        <w:t>：</w:t>
      </w:r>
    </w:p>
    <w:p w14:paraId="7D1B0249" w14:textId="77777777" w:rsidR="002E13A1" w:rsidRPr="00892BAA" w:rsidRDefault="002E13A1" w:rsidP="007A2129">
      <w:pPr>
        <w:spacing w:before="71"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892BAA">
        <w:rPr>
          <w:rFonts w:ascii="Times New Roman" w:hAnsi="Times New Roman" w:hint="eastAsia"/>
          <w:sz w:val="24"/>
          <w:szCs w:val="24"/>
        </w:rPr>
        <w:t>（</w:t>
      </w:r>
      <w:r w:rsidRPr="00892BAA">
        <w:rPr>
          <w:rFonts w:ascii="Times New Roman" w:hAnsi="Times New Roman" w:hint="eastAsia"/>
          <w:sz w:val="24"/>
          <w:szCs w:val="24"/>
        </w:rPr>
        <w:t>1</w:t>
      </w:r>
      <w:r w:rsidRPr="00892BAA">
        <w:rPr>
          <w:rFonts w:ascii="Times New Roman" w:hAnsi="Times New Roman" w:hint="eastAsia"/>
          <w:sz w:val="24"/>
          <w:szCs w:val="24"/>
        </w:rPr>
        <w:t>）物理原理明确，描述清晰；</w:t>
      </w:r>
    </w:p>
    <w:p w14:paraId="1033954C" w14:textId="72D35783" w:rsidR="002E13A1" w:rsidRPr="00892BAA" w:rsidRDefault="002E13A1" w:rsidP="007A2129">
      <w:pPr>
        <w:spacing w:before="71"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892BAA">
        <w:rPr>
          <w:rFonts w:ascii="Times New Roman" w:hAnsi="Times New Roman" w:hint="eastAsia"/>
          <w:sz w:val="24"/>
          <w:szCs w:val="24"/>
        </w:rPr>
        <w:t>（</w:t>
      </w:r>
      <w:r w:rsidRPr="00892BAA">
        <w:rPr>
          <w:rFonts w:ascii="Times New Roman" w:hAnsi="Times New Roman" w:hint="eastAsia"/>
          <w:sz w:val="24"/>
          <w:szCs w:val="24"/>
        </w:rPr>
        <w:t>2</w:t>
      </w:r>
      <w:r w:rsidRPr="00892BAA">
        <w:rPr>
          <w:rFonts w:ascii="Times New Roman" w:hAnsi="Times New Roman" w:hint="eastAsia"/>
          <w:sz w:val="24"/>
          <w:szCs w:val="24"/>
        </w:rPr>
        <w:t>）方案创新性、完整性；</w:t>
      </w:r>
    </w:p>
    <w:p w14:paraId="7DCFC044" w14:textId="344B8DB0" w:rsidR="002E13A1" w:rsidRPr="00892BAA" w:rsidRDefault="002E13A1" w:rsidP="007A2129">
      <w:pPr>
        <w:spacing w:before="71"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892BAA">
        <w:rPr>
          <w:rFonts w:ascii="Times New Roman" w:hAnsi="Times New Roman" w:hint="eastAsia"/>
          <w:sz w:val="24"/>
          <w:szCs w:val="24"/>
        </w:rPr>
        <w:t>（</w:t>
      </w:r>
      <w:r w:rsidRPr="00892BAA">
        <w:rPr>
          <w:rFonts w:ascii="Times New Roman" w:hAnsi="Times New Roman" w:hint="eastAsia"/>
          <w:sz w:val="24"/>
          <w:szCs w:val="24"/>
        </w:rPr>
        <w:t>3</w:t>
      </w:r>
      <w:r w:rsidRPr="00892BAA">
        <w:rPr>
          <w:rFonts w:ascii="Times New Roman" w:hAnsi="Times New Roman" w:hint="eastAsia"/>
          <w:sz w:val="24"/>
          <w:szCs w:val="24"/>
        </w:rPr>
        <w:t>）测量精度</w:t>
      </w:r>
      <w:r w:rsidR="00581DB2" w:rsidRPr="00892BAA">
        <w:rPr>
          <w:rFonts w:ascii="Times New Roman" w:hAnsi="Times New Roman" w:hint="eastAsia"/>
          <w:sz w:val="24"/>
          <w:szCs w:val="24"/>
        </w:rPr>
        <w:t>；</w:t>
      </w:r>
    </w:p>
    <w:p w14:paraId="260FE91D" w14:textId="16D381AA" w:rsidR="002E13A1" w:rsidRPr="00892BAA" w:rsidRDefault="002E13A1" w:rsidP="007A2129">
      <w:pPr>
        <w:spacing w:before="71"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892BAA">
        <w:rPr>
          <w:rFonts w:ascii="Times New Roman" w:hAnsi="Times New Roman" w:hint="eastAsia"/>
          <w:sz w:val="24"/>
          <w:szCs w:val="24"/>
        </w:rPr>
        <w:t>（</w:t>
      </w:r>
      <w:r w:rsidRPr="00892BAA">
        <w:rPr>
          <w:rFonts w:ascii="Times New Roman" w:hAnsi="Times New Roman" w:hint="eastAsia"/>
          <w:sz w:val="24"/>
          <w:szCs w:val="24"/>
        </w:rPr>
        <w:t>4</w:t>
      </w:r>
      <w:r w:rsidRPr="00892BAA">
        <w:rPr>
          <w:rFonts w:ascii="Times New Roman" w:hAnsi="Times New Roman" w:hint="eastAsia"/>
          <w:sz w:val="24"/>
          <w:szCs w:val="24"/>
        </w:rPr>
        <w:t>）性价比；</w:t>
      </w:r>
    </w:p>
    <w:p w14:paraId="0E5B63AE" w14:textId="050D1C59" w:rsidR="002E13A1" w:rsidRPr="00892BAA" w:rsidRDefault="002E13A1" w:rsidP="007A2129">
      <w:pPr>
        <w:spacing w:before="71"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892BAA">
        <w:rPr>
          <w:rFonts w:ascii="Times New Roman" w:hAnsi="Times New Roman" w:hint="eastAsia"/>
          <w:sz w:val="24"/>
          <w:szCs w:val="24"/>
        </w:rPr>
        <w:t>（</w:t>
      </w:r>
      <w:r w:rsidRPr="00892BAA">
        <w:rPr>
          <w:rFonts w:ascii="Times New Roman" w:hAnsi="Times New Roman" w:hint="eastAsia"/>
          <w:sz w:val="24"/>
          <w:szCs w:val="24"/>
        </w:rPr>
        <w:t>5</w:t>
      </w:r>
      <w:r w:rsidRPr="00892BAA">
        <w:rPr>
          <w:rFonts w:ascii="Times New Roman" w:hAnsi="Times New Roman" w:hint="eastAsia"/>
          <w:sz w:val="24"/>
          <w:szCs w:val="24"/>
        </w:rPr>
        <w:t>）</w:t>
      </w:r>
      <w:r w:rsidR="007A2129" w:rsidRPr="00892BAA">
        <w:rPr>
          <w:rFonts w:ascii="Times New Roman" w:hAnsi="Times New Roman" w:hint="eastAsia"/>
          <w:sz w:val="24"/>
          <w:szCs w:val="24"/>
        </w:rPr>
        <w:t>操作难易度、</w:t>
      </w:r>
      <w:r w:rsidR="00581DB2" w:rsidRPr="00892BAA">
        <w:rPr>
          <w:rFonts w:ascii="Times New Roman" w:hAnsi="Times New Roman" w:hint="eastAsia"/>
          <w:sz w:val="24"/>
          <w:szCs w:val="24"/>
        </w:rPr>
        <w:t>演示效果。</w:t>
      </w:r>
    </w:p>
    <w:p w14:paraId="5A567D30" w14:textId="470F0ACD" w:rsidR="00FD0DA3" w:rsidRPr="00892BAA" w:rsidRDefault="00475B04" w:rsidP="00475B04">
      <w:pPr>
        <w:spacing w:before="71"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892BAA">
        <w:rPr>
          <w:rFonts w:ascii="Times New Roman" w:hAnsi="Times New Roman" w:hint="eastAsia"/>
          <w:sz w:val="24"/>
          <w:szCs w:val="24"/>
        </w:rPr>
        <w:t>演示平台尺寸不超过</w:t>
      </w:r>
      <w:r w:rsidRPr="00892BAA">
        <w:rPr>
          <w:rFonts w:ascii="Times New Roman" w:hAnsi="Times New Roman" w:hint="eastAsia"/>
          <w:sz w:val="24"/>
          <w:szCs w:val="24"/>
        </w:rPr>
        <w:t>0.7</w:t>
      </w:r>
      <w:r w:rsidRPr="00892BAA">
        <w:rPr>
          <w:rFonts w:ascii="Times New Roman" w:hAnsi="Times New Roman" w:hint="eastAsia"/>
          <w:sz w:val="24"/>
          <w:szCs w:val="24"/>
        </w:rPr>
        <w:t>×</w:t>
      </w:r>
      <w:r w:rsidRPr="00892BAA">
        <w:rPr>
          <w:rFonts w:ascii="Times New Roman" w:hAnsi="Times New Roman" w:hint="eastAsia"/>
          <w:sz w:val="24"/>
          <w:szCs w:val="24"/>
        </w:rPr>
        <w:t>1.2</w:t>
      </w:r>
      <w:r w:rsidRPr="00892BAA">
        <w:rPr>
          <w:rFonts w:ascii="Times New Roman" w:hAnsi="Times New Roman" w:hint="eastAsia"/>
          <w:sz w:val="24"/>
          <w:szCs w:val="24"/>
        </w:rPr>
        <w:t>米</w:t>
      </w:r>
      <w:r w:rsidRPr="00892BAA"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Pr="00892BAA">
        <w:rPr>
          <w:rFonts w:ascii="Times New Roman" w:hAnsi="Times New Roman" w:hint="eastAsia"/>
          <w:sz w:val="24"/>
          <w:szCs w:val="24"/>
        </w:rPr>
        <w:t>。</w:t>
      </w:r>
    </w:p>
    <w:p w14:paraId="430D84B0" w14:textId="7A1CF946" w:rsidR="002F6EA8" w:rsidRDefault="002F6EA8">
      <w:pPr>
        <w:pStyle w:val="a3"/>
        <w:spacing w:before="55" w:line="357" w:lineRule="auto"/>
        <w:ind w:left="140" w:right="246" w:firstLine="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4493EC0A" w14:textId="79D30DFA" w:rsidR="00A035E7" w:rsidRDefault="00A035E7">
      <w:pPr>
        <w:pStyle w:val="a3"/>
        <w:spacing w:before="55" w:line="357" w:lineRule="auto"/>
        <w:ind w:left="140" w:right="246" w:firstLine="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0CC2190" w14:textId="77777777" w:rsidR="00A035E7" w:rsidRDefault="00A035E7">
      <w:pPr>
        <w:pStyle w:val="a3"/>
        <w:spacing w:before="55" w:line="357" w:lineRule="auto"/>
        <w:ind w:left="140" w:right="246" w:firstLine="0"/>
        <w:jc w:val="both"/>
        <w:rPr>
          <w:rFonts w:ascii="Times New Roman" w:hAnsi="Times New Roman" w:hint="eastAsia"/>
          <w:color w:val="333333"/>
          <w:sz w:val="24"/>
          <w:szCs w:val="24"/>
        </w:rPr>
      </w:pPr>
    </w:p>
    <w:p w14:paraId="08F034E1" w14:textId="77777777" w:rsidR="00A035E7" w:rsidRPr="00892BAA" w:rsidRDefault="00A035E7">
      <w:pPr>
        <w:pStyle w:val="a3"/>
        <w:spacing w:before="55" w:line="357" w:lineRule="auto"/>
        <w:ind w:left="140" w:right="246" w:firstLine="0"/>
        <w:jc w:val="both"/>
        <w:rPr>
          <w:rFonts w:ascii="Times New Roman" w:hAnsi="Times New Roman" w:hint="eastAsia"/>
          <w:color w:val="333333"/>
          <w:sz w:val="24"/>
          <w:szCs w:val="24"/>
        </w:rPr>
      </w:pPr>
    </w:p>
    <w:p w14:paraId="7CE20471" w14:textId="677C150A" w:rsidR="00D4668A" w:rsidRDefault="00803E16" w:rsidP="00D4668A">
      <w:pPr>
        <w:adjustRightInd w:val="0"/>
        <w:snapToGrid w:val="0"/>
        <w:spacing w:line="480" w:lineRule="exact"/>
        <w:jc w:val="right"/>
        <w:rPr>
          <w:sz w:val="24"/>
          <w:szCs w:val="24"/>
        </w:rPr>
      </w:pPr>
      <w:r w:rsidRPr="00803E16">
        <w:rPr>
          <w:rFonts w:hint="eastAsia"/>
          <w:sz w:val="24"/>
          <w:szCs w:val="24"/>
        </w:rPr>
        <w:t>华南大学生物理实验设计大赛组委会</w:t>
      </w:r>
    </w:p>
    <w:p w14:paraId="25159565" w14:textId="4DDF4636" w:rsidR="00FD0DA3" w:rsidRPr="00A035E7" w:rsidRDefault="00D13BA4" w:rsidP="00A035E7">
      <w:pPr>
        <w:spacing w:before="71" w:line="360" w:lineRule="auto"/>
        <w:ind w:firstLineChars="152" w:firstLine="365"/>
        <w:jc w:val="right"/>
        <w:rPr>
          <w:rFonts w:ascii="Times New Roman" w:hAnsi="Times New Roman" w:hint="eastAsia"/>
          <w:sz w:val="24"/>
          <w:szCs w:val="24"/>
        </w:rPr>
      </w:pPr>
      <w:r w:rsidRPr="00892BAA">
        <w:rPr>
          <w:rFonts w:ascii="Times New Roman" w:hAnsi="Times New Roman"/>
          <w:sz w:val="24"/>
          <w:szCs w:val="24"/>
        </w:rPr>
        <w:t>202</w:t>
      </w:r>
      <w:r w:rsidR="002D0AE9" w:rsidRPr="00892BAA">
        <w:rPr>
          <w:rFonts w:ascii="Times New Roman" w:hAnsi="Times New Roman"/>
          <w:sz w:val="24"/>
          <w:szCs w:val="24"/>
        </w:rPr>
        <w:t>4</w:t>
      </w:r>
      <w:r w:rsidRPr="00892BAA">
        <w:rPr>
          <w:rFonts w:ascii="Times New Roman" w:hAnsi="Times New Roman"/>
          <w:sz w:val="24"/>
          <w:szCs w:val="24"/>
        </w:rPr>
        <w:t>年</w:t>
      </w:r>
      <w:r w:rsidR="005A4DEE" w:rsidRPr="00892BAA">
        <w:rPr>
          <w:rFonts w:ascii="Times New Roman" w:hAnsi="Times New Roman"/>
          <w:sz w:val="24"/>
          <w:szCs w:val="24"/>
        </w:rPr>
        <w:t>2</w:t>
      </w:r>
      <w:r w:rsidRPr="00892BAA">
        <w:rPr>
          <w:rFonts w:ascii="Times New Roman" w:hAnsi="Times New Roman"/>
          <w:sz w:val="24"/>
          <w:szCs w:val="24"/>
        </w:rPr>
        <w:t>月</w:t>
      </w:r>
      <w:r w:rsidR="000B416B" w:rsidRPr="00892BAA">
        <w:rPr>
          <w:rFonts w:ascii="Times New Roman" w:hAnsi="Times New Roman"/>
          <w:sz w:val="24"/>
          <w:szCs w:val="24"/>
        </w:rPr>
        <w:t>2</w:t>
      </w:r>
      <w:r w:rsidR="00E25488">
        <w:rPr>
          <w:rFonts w:ascii="Times New Roman" w:hAnsi="Times New Roman"/>
          <w:sz w:val="24"/>
          <w:szCs w:val="24"/>
        </w:rPr>
        <w:t>7</w:t>
      </w:r>
      <w:r w:rsidRPr="00892BAA">
        <w:rPr>
          <w:rFonts w:ascii="Times New Roman" w:hAnsi="Times New Roman"/>
          <w:sz w:val="24"/>
          <w:szCs w:val="24"/>
        </w:rPr>
        <w:t>日</w:t>
      </w:r>
    </w:p>
    <w:sectPr w:rsidR="00FD0DA3" w:rsidRPr="00A035E7" w:rsidSect="0086258F">
      <w:pgSz w:w="11910" w:h="16840"/>
      <w:pgMar w:top="1500" w:right="1660" w:bottom="851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2947" w14:textId="77777777" w:rsidR="008B55ED" w:rsidRDefault="008B55ED" w:rsidP="00FD0DA3">
      <w:r>
        <w:separator/>
      </w:r>
    </w:p>
  </w:endnote>
  <w:endnote w:type="continuationSeparator" w:id="0">
    <w:p w14:paraId="35032CD6" w14:textId="77777777" w:rsidR="008B55ED" w:rsidRDefault="008B55ED" w:rsidP="00FD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247C" w14:textId="77777777" w:rsidR="008B55ED" w:rsidRDefault="008B55ED" w:rsidP="00FD0DA3">
      <w:r>
        <w:separator/>
      </w:r>
    </w:p>
  </w:footnote>
  <w:footnote w:type="continuationSeparator" w:id="0">
    <w:p w14:paraId="21E54A22" w14:textId="77777777" w:rsidR="008B55ED" w:rsidRDefault="008B55ED" w:rsidP="00FD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D9F"/>
    <w:multiLevelType w:val="multilevel"/>
    <w:tmpl w:val="037B2D9F"/>
    <w:lvl w:ilvl="0">
      <w:start w:val="1"/>
      <w:numFmt w:val="decimal"/>
      <w:lvlText w:val="[%1]"/>
      <w:lvlJc w:val="left"/>
      <w:pPr>
        <w:ind w:left="845" w:hanging="420"/>
      </w:pPr>
      <w:rPr>
        <w:rFonts w:hint="eastAsia"/>
      </w:rPr>
    </w:lvl>
    <w:lvl w:ilvl="1">
      <w:start w:val="1"/>
      <w:numFmt w:val="decimal"/>
      <w:lvlText w:val="[%2]"/>
      <w:lvlJc w:val="left"/>
      <w:pPr>
        <w:ind w:left="126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0A227C31"/>
    <w:multiLevelType w:val="hybridMultilevel"/>
    <w:tmpl w:val="88C6B1A8"/>
    <w:lvl w:ilvl="0" w:tplc="207E0350">
      <w:start w:val="1"/>
      <w:numFmt w:val="decimal"/>
      <w:lvlText w:val="（%1）"/>
      <w:lvlJc w:val="left"/>
      <w:pPr>
        <w:ind w:left="669" w:hanging="529"/>
      </w:pPr>
      <w:rPr>
        <w:rFonts w:ascii="宋体" w:eastAsia="宋体" w:hAnsi="宋体" w:cs="宋体" w:hint="default"/>
        <w:spacing w:val="-2"/>
        <w:w w:val="100"/>
        <w:sz w:val="19"/>
        <w:szCs w:val="19"/>
        <w:lang w:val="zh-CN" w:eastAsia="zh-CN" w:bidi="zh-CN"/>
      </w:rPr>
    </w:lvl>
    <w:lvl w:ilvl="1" w:tplc="85B4E530">
      <w:numFmt w:val="bullet"/>
      <w:lvlText w:val="•"/>
      <w:lvlJc w:val="left"/>
      <w:pPr>
        <w:ind w:left="1452" w:hanging="529"/>
      </w:pPr>
      <w:rPr>
        <w:rFonts w:hint="default"/>
        <w:lang w:val="zh-CN" w:eastAsia="zh-CN" w:bidi="zh-CN"/>
      </w:rPr>
    </w:lvl>
    <w:lvl w:ilvl="2" w:tplc="04E2CAB0">
      <w:numFmt w:val="bullet"/>
      <w:lvlText w:val="•"/>
      <w:lvlJc w:val="left"/>
      <w:pPr>
        <w:ind w:left="2245" w:hanging="529"/>
      </w:pPr>
      <w:rPr>
        <w:rFonts w:hint="default"/>
        <w:lang w:val="zh-CN" w:eastAsia="zh-CN" w:bidi="zh-CN"/>
      </w:rPr>
    </w:lvl>
    <w:lvl w:ilvl="3" w:tplc="6C381238">
      <w:numFmt w:val="bullet"/>
      <w:lvlText w:val="•"/>
      <w:lvlJc w:val="left"/>
      <w:pPr>
        <w:ind w:left="3037" w:hanging="529"/>
      </w:pPr>
      <w:rPr>
        <w:rFonts w:hint="default"/>
        <w:lang w:val="zh-CN" w:eastAsia="zh-CN" w:bidi="zh-CN"/>
      </w:rPr>
    </w:lvl>
    <w:lvl w:ilvl="4" w:tplc="5AA86F82">
      <w:numFmt w:val="bullet"/>
      <w:lvlText w:val="•"/>
      <w:lvlJc w:val="left"/>
      <w:pPr>
        <w:ind w:left="3830" w:hanging="529"/>
      </w:pPr>
      <w:rPr>
        <w:rFonts w:hint="default"/>
        <w:lang w:val="zh-CN" w:eastAsia="zh-CN" w:bidi="zh-CN"/>
      </w:rPr>
    </w:lvl>
    <w:lvl w:ilvl="5" w:tplc="6F989DE0">
      <w:numFmt w:val="bullet"/>
      <w:lvlText w:val="•"/>
      <w:lvlJc w:val="left"/>
      <w:pPr>
        <w:ind w:left="4623" w:hanging="529"/>
      </w:pPr>
      <w:rPr>
        <w:rFonts w:hint="default"/>
        <w:lang w:val="zh-CN" w:eastAsia="zh-CN" w:bidi="zh-CN"/>
      </w:rPr>
    </w:lvl>
    <w:lvl w:ilvl="6" w:tplc="2CBA34BE">
      <w:numFmt w:val="bullet"/>
      <w:lvlText w:val="•"/>
      <w:lvlJc w:val="left"/>
      <w:pPr>
        <w:ind w:left="5415" w:hanging="529"/>
      </w:pPr>
      <w:rPr>
        <w:rFonts w:hint="default"/>
        <w:lang w:val="zh-CN" w:eastAsia="zh-CN" w:bidi="zh-CN"/>
      </w:rPr>
    </w:lvl>
    <w:lvl w:ilvl="7" w:tplc="A7EEC726">
      <w:numFmt w:val="bullet"/>
      <w:lvlText w:val="•"/>
      <w:lvlJc w:val="left"/>
      <w:pPr>
        <w:ind w:left="6208" w:hanging="529"/>
      </w:pPr>
      <w:rPr>
        <w:rFonts w:hint="default"/>
        <w:lang w:val="zh-CN" w:eastAsia="zh-CN" w:bidi="zh-CN"/>
      </w:rPr>
    </w:lvl>
    <w:lvl w:ilvl="8" w:tplc="B5143AE4">
      <w:numFmt w:val="bullet"/>
      <w:lvlText w:val="•"/>
      <w:lvlJc w:val="left"/>
      <w:pPr>
        <w:ind w:left="7001" w:hanging="529"/>
      </w:pPr>
      <w:rPr>
        <w:rFonts w:hint="default"/>
        <w:lang w:val="zh-CN" w:eastAsia="zh-CN" w:bidi="zh-CN"/>
      </w:rPr>
    </w:lvl>
  </w:abstractNum>
  <w:abstractNum w:abstractNumId="2" w15:restartNumberingAfterBreak="0">
    <w:nsid w:val="56F07BA5"/>
    <w:multiLevelType w:val="multilevel"/>
    <w:tmpl w:val="56F07BA5"/>
    <w:lvl w:ilvl="0">
      <w:start w:val="1"/>
      <w:numFmt w:val="decimal"/>
      <w:lvlText w:val="[%1]"/>
      <w:lvlJc w:val="left"/>
      <w:pPr>
        <w:ind w:left="126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abstractNum w:abstractNumId="3" w15:restartNumberingAfterBreak="0">
    <w:nsid w:val="61414555"/>
    <w:multiLevelType w:val="hybridMultilevel"/>
    <w:tmpl w:val="09DA6BE8"/>
    <w:lvl w:ilvl="0" w:tplc="19B69E72">
      <w:start w:val="1"/>
      <w:numFmt w:val="decimal"/>
      <w:lvlText w:val="（%1）"/>
      <w:lvlJc w:val="left"/>
      <w:pPr>
        <w:ind w:left="669" w:hanging="529"/>
      </w:pPr>
      <w:rPr>
        <w:rFonts w:ascii="宋体" w:eastAsia="宋体" w:hAnsi="宋体" w:cs="宋体" w:hint="default"/>
        <w:spacing w:val="-2"/>
        <w:w w:val="100"/>
        <w:sz w:val="19"/>
        <w:szCs w:val="19"/>
        <w:lang w:val="zh-CN" w:eastAsia="zh-CN" w:bidi="zh-CN"/>
      </w:rPr>
    </w:lvl>
    <w:lvl w:ilvl="1" w:tplc="0F187D18">
      <w:numFmt w:val="bullet"/>
      <w:lvlText w:val="•"/>
      <w:lvlJc w:val="left"/>
      <w:pPr>
        <w:ind w:left="1452" w:hanging="529"/>
      </w:pPr>
      <w:rPr>
        <w:rFonts w:hint="default"/>
        <w:lang w:val="zh-CN" w:eastAsia="zh-CN" w:bidi="zh-CN"/>
      </w:rPr>
    </w:lvl>
    <w:lvl w:ilvl="2" w:tplc="75C473BA">
      <w:numFmt w:val="bullet"/>
      <w:lvlText w:val="•"/>
      <w:lvlJc w:val="left"/>
      <w:pPr>
        <w:ind w:left="2245" w:hanging="529"/>
      </w:pPr>
      <w:rPr>
        <w:rFonts w:hint="default"/>
        <w:lang w:val="zh-CN" w:eastAsia="zh-CN" w:bidi="zh-CN"/>
      </w:rPr>
    </w:lvl>
    <w:lvl w:ilvl="3" w:tplc="43CEA2D8">
      <w:numFmt w:val="bullet"/>
      <w:lvlText w:val="•"/>
      <w:lvlJc w:val="left"/>
      <w:pPr>
        <w:ind w:left="3037" w:hanging="529"/>
      </w:pPr>
      <w:rPr>
        <w:rFonts w:hint="default"/>
        <w:lang w:val="zh-CN" w:eastAsia="zh-CN" w:bidi="zh-CN"/>
      </w:rPr>
    </w:lvl>
    <w:lvl w:ilvl="4" w:tplc="E2AC7CB0">
      <w:numFmt w:val="bullet"/>
      <w:lvlText w:val="•"/>
      <w:lvlJc w:val="left"/>
      <w:pPr>
        <w:ind w:left="3830" w:hanging="529"/>
      </w:pPr>
      <w:rPr>
        <w:rFonts w:hint="default"/>
        <w:lang w:val="zh-CN" w:eastAsia="zh-CN" w:bidi="zh-CN"/>
      </w:rPr>
    </w:lvl>
    <w:lvl w:ilvl="5" w:tplc="F28EBF6E">
      <w:numFmt w:val="bullet"/>
      <w:lvlText w:val="•"/>
      <w:lvlJc w:val="left"/>
      <w:pPr>
        <w:ind w:left="4623" w:hanging="529"/>
      </w:pPr>
      <w:rPr>
        <w:rFonts w:hint="default"/>
        <w:lang w:val="zh-CN" w:eastAsia="zh-CN" w:bidi="zh-CN"/>
      </w:rPr>
    </w:lvl>
    <w:lvl w:ilvl="6" w:tplc="642C863A">
      <w:numFmt w:val="bullet"/>
      <w:lvlText w:val="•"/>
      <w:lvlJc w:val="left"/>
      <w:pPr>
        <w:ind w:left="5415" w:hanging="529"/>
      </w:pPr>
      <w:rPr>
        <w:rFonts w:hint="default"/>
        <w:lang w:val="zh-CN" w:eastAsia="zh-CN" w:bidi="zh-CN"/>
      </w:rPr>
    </w:lvl>
    <w:lvl w:ilvl="7" w:tplc="DCA0A808">
      <w:numFmt w:val="bullet"/>
      <w:lvlText w:val="•"/>
      <w:lvlJc w:val="left"/>
      <w:pPr>
        <w:ind w:left="6208" w:hanging="529"/>
      </w:pPr>
      <w:rPr>
        <w:rFonts w:hint="default"/>
        <w:lang w:val="zh-CN" w:eastAsia="zh-CN" w:bidi="zh-CN"/>
      </w:rPr>
    </w:lvl>
    <w:lvl w:ilvl="8" w:tplc="D206BC24">
      <w:numFmt w:val="bullet"/>
      <w:lvlText w:val="•"/>
      <w:lvlJc w:val="left"/>
      <w:pPr>
        <w:ind w:left="7001" w:hanging="52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A8"/>
    <w:rsid w:val="00026054"/>
    <w:rsid w:val="00032730"/>
    <w:rsid w:val="00086659"/>
    <w:rsid w:val="00087196"/>
    <w:rsid w:val="00090A37"/>
    <w:rsid w:val="00090F19"/>
    <w:rsid w:val="000B416B"/>
    <w:rsid w:val="00104B39"/>
    <w:rsid w:val="0011146C"/>
    <w:rsid w:val="00135AC4"/>
    <w:rsid w:val="00141D23"/>
    <w:rsid w:val="00194638"/>
    <w:rsid w:val="001F56F5"/>
    <w:rsid w:val="0020076D"/>
    <w:rsid w:val="00203C01"/>
    <w:rsid w:val="00205A40"/>
    <w:rsid w:val="00215BE4"/>
    <w:rsid w:val="002638DC"/>
    <w:rsid w:val="00264883"/>
    <w:rsid w:val="002B5172"/>
    <w:rsid w:val="002D0AE9"/>
    <w:rsid w:val="002E13A1"/>
    <w:rsid w:val="002F6EA8"/>
    <w:rsid w:val="00302B15"/>
    <w:rsid w:val="00377041"/>
    <w:rsid w:val="003B2E2E"/>
    <w:rsid w:val="003B4297"/>
    <w:rsid w:val="004216AA"/>
    <w:rsid w:val="004540E2"/>
    <w:rsid w:val="00475B04"/>
    <w:rsid w:val="004867C3"/>
    <w:rsid w:val="00556E47"/>
    <w:rsid w:val="00557860"/>
    <w:rsid w:val="00581DB2"/>
    <w:rsid w:val="00585C42"/>
    <w:rsid w:val="005A4DEE"/>
    <w:rsid w:val="005D3FEB"/>
    <w:rsid w:val="00654C5D"/>
    <w:rsid w:val="006615D1"/>
    <w:rsid w:val="00674166"/>
    <w:rsid w:val="00691B46"/>
    <w:rsid w:val="006B0735"/>
    <w:rsid w:val="007223C2"/>
    <w:rsid w:val="0072426F"/>
    <w:rsid w:val="00726BB8"/>
    <w:rsid w:val="00744DE8"/>
    <w:rsid w:val="007500AD"/>
    <w:rsid w:val="00784060"/>
    <w:rsid w:val="007A2129"/>
    <w:rsid w:val="007D24B6"/>
    <w:rsid w:val="00803E16"/>
    <w:rsid w:val="00836609"/>
    <w:rsid w:val="008406F3"/>
    <w:rsid w:val="00844FCB"/>
    <w:rsid w:val="0086258F"/>
    <w:rsid w:val="008642B0"/>
    <w:rsid w:val="00892BAA"/>
    <w:rsid w:val="008A38F3"/>
    <w:rsid w:val="008B55ED"/>
    <w:rsid w:val="008E2D26"/>
    <w:rsid w:val="008E6078"/>
    <w:rsid w:val="009125F3"/>
    <w:rsid w:val="00913B1E"/>
    <w:rsid w:val="00914FA4"/>
    <w:rsid w:val="00951516"/>
    <w:rsid w:val="00985E33"/>
    <w:rsid w:val="009A310A"/>
    <w:rsid w:val="009B3A78"/>
    <w:rsid w:val="009D2ECE"/>
    <w:rsid w:val="00A035E7"/>
    <w:rsid w:val="00A10BF4"/>
    <w:rsid w:val="00A85B89"/>
    <w:rsid w:val="00A97BCF"/>
    <w:rsid w:val="00AA5303"/>
    <w:rsid w:val="00AC1829"/>
    <w:rsid w:val="00AE25E2"/>
    <w:rsid w:val="00AE4F35"/>
    <w:rsid w:val="00B376C4"/>
    <w:rsid w:val="00B44924"/>
    <w:rsid w:val="00B55804"/>
    <w:rsid w:val="00B74A4B"/>
    <w:rsid w:val="00BF1A32"/>
    <w:rsid w:val="00C13E5C"/>
    <w:rsid w:val="00C26E93"/>
    <w:rsid w:val="00C355C6"/>
    <w:rsid w:val="00C532DA"/>
    <w:rsid w:val="00CB1A37"/>
    <w:rsid w:val="00CD1030"/>
    <w:rsid w:val="00CE1583"/>
    <w:rsid w:val="00D03882"/>
    <w:rsid w:val="00D10342"/>
    <w:rsid w:val="00D13BA4"/>
    <w:rsid w:val="00D43B20"/>
    <w:rsid w:val="00D4668A"/>
    <w:rsid w:val="00D902CA"/>
    <w:rsid w:val="00DA69F4"/>
    <w:rsid w:val="00E25488"/>
    <w:rsid w:val="00E348C0"/>
    <w:rsid w:val="00E81125"/>
    <w:rsid w:val="00EB22DB"/>
    <w:rsid w:val="00EF0C16"/>
    <w:rsid w:val="00F00139"/>
    <w:rsid w:val="00F06859"/>
    <w:rsid w:val="00F1146B"/>
    <w:rsid w:val="00F138BF"/>
    <w:rsid w:val="00F343C6"/>
    <w:rsid w:val="00F36FDC"/>
    <w:rsid w:val="00FA5052"/>
    <w:rsid w:val="00FA7AE7"/>
    <w:rsid w:val="00FC4AA9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5C6FC"/>
  <w15:docId w15:val="{AEF31AFD-6D51-4B94-B4B2-3E400AC5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669" w:hanging="530"/>
    </w:pPr>
    <w:rPr>
      <w:sz w:val="21"/>
      <w:szCs w:val="21"/>
    </w:rPr>
  </w:style>
  <w:style w:type="paragraph" w:styleId="a4">
    <w:name w:val="List Paragraph"/>
    <w:basedOn w:val="a"/>
    <w:uiPriority w:val="34"/>
    <w:qFormat/>
    <w:pPr>
      <w:spacing w:before="43"/>
      <w:ind w:left="669" w:hanging="53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0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0DA3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FD0D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0DA3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fontstyle01">
    <w:name w:val="fontstyle01"/>
    <w:basedOn w:val="a0"/>
    <w:rsid w:val="00F138BF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a9">
    <w:name w:val="竞赛正文"/>
    <w:basedOn w:val="a"/>
    <w:autoRedefine/>
    <w:qFormat/>
    <w:rsid w:val="00D902CA"/>
    <w:pPr>
      <w:widowControl/>
      <w:kinsoku w:val="0"/>
      <w:adjustRightInd w:val="0"/>
      <w:snapToGrid w:val="0"/>
      <w:spacing w:line="360" w:lineRule="auto"/>
      <w:jc w:val="both"/>
      <w:textAlignment w:val="baseline"/>
    </w:pPr>
    <w:rPr>
      <w:b/>
      <w:kern w:val="28"/>
      <w:sz w:val="28"/>
      <w:szCs w:val="2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129</Words>
  <Characters>738</Characters>
  <Application>Microsoft Office Word</Application>
  <DocSecurity>0</DocSecurity>
  <Lines>6</Lines>
  <Paragraphs>1</Paragraphs>
  <ScaleCrop>false</ScaleCrop>
  <Company>中山大学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JUAN CHEN</cp:lastModifiedBy>
  <cp:revision>60</cp:revision>
  <dcterms:created xsi:type="dcterms:W3CDTF">2021-03-30T02:13:00Z</dcterms:created>
  <dcterms:modified xsi:type="dcterms:W3CDTF">2024-02-29T03:54:00Z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2020-03-09T00:00:00Z</vt:filetime>
  </property>
</Properties>
</file>